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F78FA" w14:textId="72045CC1" w:rsidR="00E753FB" w:rsidRPr="008F6216" w:rsidRDefault="0052441F" w:rsidP="00E753FB">
      <w:pPr>
        <w:spacing w:before="120" w:after="120"/>
        <w:rPr>
          <w:b/>
          <w:bCs/>
          <w:u w:val="single"/>
        </w:rPr>
      </w:pPr>
      <w:r>
        <w:rPr>
          <w:b/>
          <w:bCs/>
        </w:rPr>
        <w:t>May 13</w:t>
      </w:r>
      <w:r w:rsidR="00E753FB">
        <w:rPr>
          <w:b/>
          <w:bCs/>
        </w:rPr>
        <w:t>, 2026</w:t>
      </w:r>
      <w:r w:rsidR="00E753FB" w:rsidRPr="008F6216">
        <w:rPr>
          <w:b/>
          <w:bCs/>
        </w:rPr>
        <w:t xml:space="preserve">                                                         </w:t>
      </w:r>
      <w:r w:rsidR="00E753FB">
        <w:rPr>
          <w:b/>
          <w:bCs/>
        </w:rPr>
        <w:t xml:space="preserve">                                                       </w:t>
      </w:r>
      <w:r w:rsidR="00E753FB" w:rsidRPr="008F6216">
        <w:rPr>
          <w:b/>
          <w:bCs/>
        </w:rPr>
        <w:t xml:space="preserve">                                Prescott, WA</w:t>
      </w:r>
    </w:p>
    <w:p w14:paraId="0A01068F" w14:textId="311DD93A" w:rsidR="00E753FB" w:rsidRPr="00F037D5" w:rsidRDefault="00E753FB" w:rsidP="00E753FB">
      <w:pPr>
        <w:rPr>
          <w:b/>
          <w:bCs/>
          <w:sz w:val="28"/>
          <w:szCs w:val="28"/>
        </w:rPr>
      </w:pPr>
      <w:r w:rsidRPr="00F037D5">
        <w:rPr>
          <w:b/>
          <w:bCs/>
          <w:sz w:val="28"/>
          <w:szCs w:val="28"/>
        </w:rPr>
        <w:t>1. Call to Order &amp; Attendance</w:t>
      </w:r>
    </w:p>
    <w:p w14:paraId="6465599D" w14:textId="5308804A" w:rsidR="00E753FB" w:rsidRPr="00834D22" w:rsidRDefault="00E753FB" w:rsidP="00E753FB">
      <w:r w:rsidRPr="006E71F5">
        <w:t xml:space="preserve">Regular meeting called to order </w:t>
      </w:r>
      <w:r>
        <w:t>at 8 AM</w:t>
      </w:r>
      <w:r w:rsidRPr="006E71F5">
        <w:t xml:space="preserve"> in Prescott, WA.</w:t>
      </w:r>
      <w:r w:rsidRPr="006E71F5">
        <w:br/>
      </w:r>
      <w:r w:rsidRPr="00834D22">
        <w:t xml:space="preserve">Attendance: </w:t>
      </w:r>
      <w:r w:rsidR="00BA669B">
        <w:t>Eric Cochran, Pat Nettleton</w:t>
      </w:r>
      <w:r w:rsidRPr="00834D22">
        <w:t xml:space="preserve">, </w:t>
      </w:r>
      <w:r w:rsidR="00BA669B">
        <w:t xml:space="preserve">Bob Beckman, </w:t>
      </w:r>
      <w:r w:rsidRPr="00834D22">
        <w:t>Sara Winona,</w:t>
      </w:r>
      <w:r w:rsidR="00BA669B">
        <w:t xml:space="preserve"> Jim Ruffcorn, and Guests from </w:t>
      </w:r>
      <w:r>
        <w:t>Walla Walla North County Fire District</w:t>
      </w:r>
    </w:p>
    <w:p w14:paraId="1F2BC8AF" w14:textId="77777777" w:rsidR="00E753FB" w:rsidRDefault="00E753FB" w:rsidP="00E753FB">
      <w:pPr>
        <w:rPr>
          <w:b/>
          <w:bCs/>
        </w:rPr>
      </w:pPr>
      <w:r w:rsidRPr="00513AB5">
        <w:rPr>
          <w:b/>
          <w:bCs/>
          <w:sz w:val="28"/>
          <w:szCs w:val="28"/>
        </w:rPr>
        <w:t>2. Additional Items for Agenda &amp; Minutes:</w:t>
      </w:r>
      <w:r w:rsidRPr="00513AB5">
        <w:rPr>
          <w:b/>
          <w:bCs/>
        </w:rPr>
        <w:t xml:space="preserve"> </w:t>
      </w:r>
    </w:p>
    <w:p w14:paraId="6DBEA395" w14:textId="7114BE6A" w:rsidR="00E753FB" w:rsidRPr="00834D22" w:rsidRDefault="00E753FB" w:rsidP="00E753FB">
      <w:r w:rsidRPr="00834D22">
        <w:t xml:space="preserve">Motion by Commissioner </w:t>
      </w:r>
      <w:r w:rsidR="00BA669B">
        <w:t>Pat Nettleton</w:t>
      </w:r>
      <w:r w:rsidRPr="00834D22">
        <w:t xml:space="preserve"> to approve the minutes for </w:t>
      </w:r>
      <w:r w:rsidR="0052441F">
        <w:t>April</w:t>
      </w:r>
      <w:r w:rsidRPr="00834D22">
        <w:t xml:space="preserve"> 2026 meeting. Second by Commissioner </w:t>
      </w:r>
      <w:r w:rsidR="00BA669B">
        <w:t>Bob</w:t>
      </w:r>
      <w:r w:rsidRPr="00834D22">
        <w:t>. Motion carried unanimously</w:t>
      </w:r>
    </w:p>
    <w:p w14:paraId="28F71FA9" w14:textId="1FC2079F" w:rsidR="004B79AC" w:rsidRDefault="00E753FB" w:rsidP="0052441F">
      <w:pPr>
        <w:pStyle w:val="NoSpacing"/>
      </w:pPr>
      <w:r w:rsidRPr="00F037D5">
        <w:rPr>
          <w:b/>
          <w:bCs/>
          <w:sz w:val="28"/>
          <w:szCs w:val="28"/>
        </w:rPr>
        <w:t>3. Treasurer’s Report</w:t>
      </w:r>
      <w:r>
        <w:rPr>
          <w:b/>
          <w:bCs/>
        </w:rPr>
        <w:t xml:space="preserve">: </w:t>
      </w:r>
      <w:r w:rsidR="003E3CD7">
        <w:t xml:space="preserve">Modified Report of just totals </w:t>
      </w:r>
      <w:r w:rsidR="0052441F">
        <w:t>given</w:t>
      </w:r>
      <w:r w:rsidR="003E3CD7">
        <w:t xml:space="preserve"> by county due to their issues with new accounting software.</w:t>
      </w:r>
      <w:r w:rsidR="008A666F" w:rsidRPr="008A666F">
        <w:rPr>
          <w:b/>
          <w:bCs/>
        </w:rPr>
        <w:t xml:space="preserve"> </w:t>
      </w:r>
      <w:r w:rsidR="008A666F" w:rsidRPr="00486473">
        <w:rPr>
          <w:b/>
          <w:bCs/>
        </w:rPr>
        <w:t>District 7 Expense:</w:t>
      </w:r>
      <w:r w:rsidR="008A666F" w:rsidRPr="00486473">
        <w:t> $100,071.00</w:t>
      </w:r>
      <w:r w:rsidR="008A666F">
        <w:t xml:space="preserve"> </w:t>
      </w:r>
      <w:r w:rsidR="008A666F" w:rsidRPr="00486473">
        <w:rPr>
          <w:b/>
          <w:bCs/>
        </w:rPr>
        <w:t>District 7 Reserve:</w:t>
      </w:r>
      <w:r w:rsidR="008A666F" w:rsidRPr="00486473">
        <w:t> $29,304.00</w:t>
      </w:r>
      <w:r w:rsidR="0052441F">
        <w:t xml:space="preserve"> No New updates from county. No Deposits</w:t>
      </w:r>
    </w:p>
    <w:p w14:paraId="37B89652" w14:textId="77777777" w:rsidR="008A666F" w:rsidRDefault="008A666F" w:rsidP="008A666F">
      <w:pPr>
        <w:rPr>
          <w:b/>
          <w:sz w:val="22"/>
          <w:szCs w:val="22"/>
          <w:u w:val="single"/>
        </w:rPr>
      </w:pPr>
    </w:p>
    <w:p w14:paraId="2B864F91" w14:textId="1AA143F4" w:rsidR="004B79AC" w:rsidRPr="008A666F" w:rsidRDefault="004B79AC" w:rsidP="008A666F">
      <w:pPr>
        <w:rPr>
          <w:b/>
          <w:sz w:val="22"/>
          <w:szCs w:val="22"/>
          <w:u w:val="single"/>
        </w:rPr>
      </w:pPr>
      <w:r w:rsidRPr="008A666F">
        <w:rPr>
          <w:b/>
          <w:sz w:val="22"/>
          <w:szCs w:val="22"/>
          <w:u w:val="single"/>
        </w:rPr>
        <w:t xml:space="preserve">REVIEW &amp; APPROVAL OF CURRENT BILLS: </w:t>
      </w:r>
    </w:p>
    <w:p w14:paraId="67343A39" w14:textId="219879DE" w:rsidR="00E753FB" w:rsidRDefault="0052441F" w:rsidP="003E3CD7">
      <w:pPr>
        <w:rPr>
          <w:b/>
          <w:bCs/>
          <w:sz w:val="28"/>
          <w:szCs w:val="28"/>
        </w:rPr>
      </w:pPr>
      <w:r>
        <w:rPr>
          <w:b/>
          <w:bCs/>
          <w:sz w:val="28"/>
          <w:szCs w:val="28"/>
        </w:rPr>
        <w:t>No payroll or vouchers</w:t>
      </w:r>
    </w:p>
    <w:p w14:paraId="6CB0B574" w14:textId="3748D90F" w:rsidR="00400E2F" w:rsidRPr="003E3CD7" w:rsidRDefault="00400E2F" w:rsidP="003E3CD7">
      <w:pPr>
        <w:rPr>
          <w:b/>
          <w:bCs/>
          <w:sz w:val="28"/>
          <w:szCs w:val="28"/>
        </w:rPr>
      </w:pPr>
      <w:r>
        <w:rPr>
          <w:b/>
          <w:bCs/>
          <w:sz w:val="28"/>
          <w:szCs w:val="28"/>
        </w:rPr>
        <w:t>5. District Business</w:t>
      </w:r>
    </w:p>
    <w:p w14:paraId="236D4FD0" w14:textId="1CEE05A4" w:rsidR="0052441F" w:rsidRDefault="0052441F" w:rsidP="0052441F">
      <w:pPr>
        <w:pStyle w:val="ListParagraph"/>
        <w:numPr>
          <w:ilvl w:val="0"/>
          <w:numId w:val="3"/>
        </w:numPr>
      </w:pPr>
      <w:r w:rsidRPr="0052441F">
        <w:rPr>
          <w:b/>
          <w:bCs/>
        </w:rPr>
        <w:t>Resolution 2026-05-13B:</w:t>
      </w:r>
      <w:r w:rsidRPr="0052441F">
        <w:t xml:space="preserve"> Approved transfer of </w:t>
      </w:r>
      <w:r w:rsidRPr="0052441F">
        <w:rPr>
          <w:b/>
          <w:bCs/>
        </w:rPr>
        <w:t>$95,000</w:t>
      </w:r>
      <w:r w:rsidRPr="0052441F">
        <w:t xml:space="preserve"> from Walla Walla Fire Protection District No. 7 to Walla Walla North County Fire District to provide interim operational funding during the transition of tax revenues and financial processes to the Rural Fire Authority. </w:t>
      </w:r>
      <w:r>
        <w:t xml:space="preserve">Pat made motion to approve and </w:t>
      </w:r>
      <w:proofErr w:type="gramStart"/>
      <w:r>
        <w:t>sign</w:t>
      </w:r>
      <w:proofErr w:type="gramEnd"/>
      <w:r>
        <w:t xml:space="preserve"> resolution, and Bob seconded. All in favor. </w:t>
      </w:r>
    </w:p>
    <w:p w14:paraId="172908ED" w14:textId="7366B9B3" w:rsidR="0052441F" w:rsidRPr="0052441F" w:rsidRDefault="0052441F" w:rsidP="0052441F">
      <w:pPr>
        <w:pStyle w:val="ListParagraph"/>
        <w:numPr>
          <w:ilvl w:val="0"/>
          <w:numId w:val="3"/>
        </w:numPr>
      </w:pPr>
      <w:r w:rsidRPr="0052441F">
        <w:t xml:space="preserve">Discussion of all real properties owned by WWFPD # 7, some discrepancy about well at Berryman Station. Will require some research with county. All in agreement to sign over to RFA and get properties into current names. </w:t>
      </w:r>
    </w:p>
    <w:p w14:paraId="43EF5F99" w14:textId="5B2AE1E6" w:rsidR="0052441F" w:rsidRDefault="0052441F" w:rsidP="0052441F">
      <w:pPr>
        <w:pStyle w:val="ListParagraph"/>
        <w:numPr>
          <w:ilvl w:val="0"/>
          <w:numId w:val="3"/>
        </w:numPr>
      </w:pPr>
      <w:r w:rsidRPr="0052441F">
        <w:rPr>
          <w:b/>
          <w:bCs/>
        </w:rPr>
        <w:t>Resolution 2026-05-13:</w:t>
      </w:r>
      <w:r w:rsidRPr="0052441F">
        <w:t xml:space="preserve"> Authorized the transfer of all real property and real property interests owned by Walla Walla Fire Protection District No. 7, including fire stations, buildings, easements, parcels, and associated property rights, to Walla Walla North County Fire District to support continued fire and EMS operations under the Rural Fire Authority.</w:t>
      </w:r>
      <w:r>
        <w:t xml:space="preserve"> Motion made by Pat, seconded by Bob, All in favor. </w:t>
      </w:r>
    </w:p>
    <w:p w14:paraId="05F7DB3D" w14:textId="44AE6B37" w:rsidR="004B79AC" w:rsidRPr="00E753FB" w:rsidRDefault="003E3CD7" w:rsidP="00E753FB">
      <w:r>
        <w:t xml:space="preserve">See Walla Walla North County Minutes for more information. </w:t>
      </w:r>
    </w:p>
    <w:p w14:paraId="0213DB97" w14:textId="57410041" w:rsidR="00E753FB" w:rsidRDefault="00E753FB" w:rsidP="00E753FB">
      <w:r>
        <w:t xml:space="preserve">Respectfully Submitted: </w:t>
      </w:r>
      <w:r w:rsidRPr="008B3F6C">
        <w:rPr>
          <w:rFonts w:ascii="Lucida Handwriting" w:hAnsi="Lucida Handwriting"/>
          <w:sz w:val="32"/>
          <w:szCs w:val="32"/>
        </w:rPr>
        <w:t>Sara Winona</w:t>
      </w:r>
      <w:r>
        <w:t>, Secretary</w:t>
      </w:r>
    </w:p>
    <w:p w14:paraId="4EDBD638" w14:textId="77777777" w:rsidR="00E753FB" w:rsidRDefault="00E753FB" w:rsidP="00E753FB">
      <w:pPr>
        <w:rPr>
          <w:sz w:val="36"/>
          <w:szCs w:val="36"/>
        </w:rPr>
      </w:pPr>
      <w:r w:rsidRPr="008B3F6C">
        <w:rPr>
          <w:sz w:val="36"/>
          <w:szCs w:val="36"/>
        </w:rPr>
        <w:t xml:space="preserve">Commissioner Chair: </w:t>
      </w:r>
    </w:p>
    <w:p w14:paraId="459E33F5" w14:textId="47FB0C25" w:rsidR="00E559EC" w:rsidRPr="00E753FB" w:rsidRDefault="00E753FB" w:rsidP="00E753FB">
      <w:r w:rsidRPr="008B3F6C">
        <w:rPr>
          <w:sz w:val="36"/>
          <w:szCs w:val="36"/>
        </w:rPr>
        <w:t>_______________________</w:t>
      </w:r>
      <w:r w:rsidR="00BA669B">
        <w:rPr>
          <w:sz w:val="36"/>
          <w:szCs w:val="36"/>
        </w:rPr>
        <w:t>__________________________</w:t>
      </w:r>
      <w:r w:rsidRPr="008B3F6C">
        <w:rPr>
          <w:sz w:val="36"/>
          <w:szCs w:val="36"/>
        </w:rPr>
        <w:t>_______________</w:t>
      </w:r>
    </w:p>
    <w:sectPr w:rsidR="00E559EC" w:rsidRPr="00E753FB" w:rsidSect="00E753FB">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5124" w14:textId="77777777" w:rsidR="00304B39" w:rsidRDefault="00304B39" w:rsidP="004B79AC">
      <w:pPr>
        <w:spacing w:after="0" w:line="240" w:lineRule="auto"/>
      </w:pPr>
      <w:r>
        <w:separator/>
      </w:r>
    </w:p>
  </w:endnote>
  <w:endnote w:type="continuationSeparator" w:id="0">
    <w:p w14:paraId="38786986" w14:textId="77777777" w:rsidR="00304B39" w:rsidRDefault="00304B39" w:rsidP="004B79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0E38" w14:textId="77777777" w:rsidR="00304B39" w:rsidRDefault="00304B39" w:rsidP="004B79AC">
      <w:pPr>
        <w:spacing w:after="0" w:line="240" w:lineRule="auto"/>
      </w:pPr>
      <w:r>
        <w:separator/>
      </w:r>
    </w:p>
  </w:footnote>
  <w:footnote w:type="continuationSeparator" w:id="0">
    <w:p w14:paraId="2B7C8E45" w14:textId="77777777" w:rsidR="00304B39" w:rsidRDefault="00304B39" w:rsidP="004B79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F945" w14:textId="13044BB1" w:rsidR="004B79AC" w:rsidRPr="004B79AC" w:rsidRDefault="004B79AC">
    <w:pPr>
      <w:pStyle w:val="Header"/>
      <w:rPr>
        <w:sz w:val="32"/>
        <w:szCs w:val="32"/>
      </w:rPr>
    </w:pPr>
    <w:r w:rsidRPr="004B79AC">
      <w:rPr>
        <w:sz w:val="32"/>
        <w:szCs w:val="32"/>
      </w:rPr>
      <w:ptab w:relativeTo="margin" w:alignment="center" w:leader="none"/>
    </w:r>
    <w:r w:rsidRPr="004B79AC">
      <w:rPr>
        <w:sz w:val="32"/>
        <w:szCs w:val="32"/>
      </w:rPr>
      <w:t xml:space="preserve">Walla Walla Fire Protection District No. </w:t>
    </w:r>
    <w:r w:rsidR="00BA669B">
      <w:rPr>
        <w:sz w:val="32"/>
        <w:szCs w:val="32"/>
      </w:rPr>
      <w:t>7</w:t>
    </w:r>
    <w:r w:rsidRPr="004B79AC">
      <w:rPr>
        <w:sz w:val="32"/>
        <w:szCs w:val="32"/>
      </w:rPr>
      <w:t xml:space="preserve"> Regular Commissioner Meeting</w:t>
    </w:r>
    <w:r w:rsidRPr="004B79AC">
      <w:rPr>
        <w:sz w:val="32"/>
        <w:szCs w:val="32"/>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32BA5"/>
    <w:multiLevelType w:val="hybridMultilevel"/>
    <w:tmpl w:val="41385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65D3B"/>
    <w:multiLevelType w:val="hybridMultilevel"/>
    <w:tmpl w:val="FAD8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DC3A45"/>
    <w:multiLevelType w:val="hybridMultilevel"/>
    <w:tmpl w:val="678496B0"/>
    <w:lvl w:ilvl="0" w:tplc="C5365306">
      <w:start w:val="1"/>
      <w:numFmt w:val="decimal"/>
      <w:lvlText w:val="%1)"/>
      <w:lvlJc w:val="left"/>
      <w:pPr>
        <w:tabs>
          <w:tab w:val="num" w:pos="1080"/>
        </w:tabs>
        <w:ind w:left="1080" w:hanging="72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6EEAA642">
      <w:start w:val="1"/>
      <w:numFmt w:val="upperLetter"/>
      <w:lvlText w:val="%4."/>
      <w:lvlJc w:val="left"/>
      <w:pPr>
        <w:tabs>
          <w:tab w:val="num" w:pos="2880"/>
        </w:tabs>
        <w:ind w:left="2880" w:hanging="360"/>
      </w:pPr>
      <w:rPr>
        <w:rFonts w:hint="default"/>
      </w:rPr>
    </w:lvl>
    <w:lvl w:ilvl="4" w:tplc="0409000F">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144577">
    <w:abstractNumId w:val="2"/>
  </w:num>
  <w:num w:numId="2" w16cid:durableId="1202397380">
    <w:abstractNumId w:val="1"/>
  </w:num>
  <w:num w:numId="3" w16cid:durableId="13423213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3FB"/>
    <w:rsid w:val="001048C4"/>
    <w:rsid w:val="00304B39"/>
    <w:rsid w:val="00363682"/>
    <w:rsid w:val="0037595E"/>
    <w:rsid w:val="003E3CD7"/>
    <w:rsid w:val="00400E2F"/>
    <w:rsid w:val="004545E7"/>
    <w:rsid w:val="004B762F"/>
    <w:rsid w:val="004B79AC"/>
    <w:rsid w:val="00513189"/>
    <w:rsid w:val="00515116"/>
    <w:rsid w:val="0052441F"/>
    <w:rsid w:val="005406DD"/>
    <w:rsid w:val="007A72CF"/>
    <w:rsid w:val="00894FEB"/>
    <w:rsid w:val="008A666F"/>
    <w:rsid w:val="008F5CBB"/>
    <w:rsid w:val="00951FAF"/>
    <w:rsid w:val="00A44BCF"/>
    <w:rsid w:val="00BA669B"/>
    <w:rsid w:val="00D007B5"/>
    <w:rsid w:val="00DB5C8B"/>
    <w:rsid w:val="00E27B13"/>
    <w:rsid w:val="00E31C3F"/>
    <w:rsid w:val="00E559EC"/>
    <w:rsid w:val="00E677AF"/>
    <w:rsid w:val="00E753FB"/>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EFAED"/>
  <w15:chartTrackingRefBased/>
  <w15:docId w15:val="{E41B6A53-A063-476E-BAD7-484FF56FF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3FB"/>
  </w:style>
  <w:style w:type="paragraph" w:styleId="Heading1">
    <w:name w:val="heading 1"/>
    <w:basedOn w:val="Normal"/>
    <w:next w:val="Normal"/>
    <w:link w:val="Heading1Char"/>
    <w:uiPriority w:val="9"/>
    <w:qFormat/>
    <w:rsid w:val="00E75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3FB"/>
    <w:rPr>
      <w:rFonts w:eastAsiaTheme="majorEastAsia" w:cstheme="majorBidi"/>
      <w:color w:val="272727" w:themeColor="text1" w:themeTint="D8"/>
    </w:rPr>
  </w:style>
  <w:style w:type="paragraph" w:styleId="Title">
    <w:name w:val="Title"/>
    <w:basedOn w:val="Normal"/>
    <w:next w:val="Normal"/>
    <w:link w:val="TitleChar"/>
    <w:uiPriority w:val="10"/>
    <w:qFormat/>
    <w:rsid w:val="00E75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3FB"/>
    <w:pPr>
      <w:spacing w:before="160"/>
      <w:jc w:val="center"/>
    </w:pPr>
    <w:rPr>
      <w:i/>
      <w:iCs/>
      <w:color w:val="404040" w:themeColor="text1" w:themeTint="BF"/>
    </w:rPr>
  </w:style>
  <w:style w:type="character" w:customStyle="1" w:styleId="QuoteChar">
    <w:name w:val="Quote Char"/>
    <w:basedOn w:val="DefaultParagraphFont"/>
    <w:link w:val="Quote"/>
    <w:uiPriority w:val="29"/>
    <w:rsid w:val="00E753FB"/>
    <w:rPr>
      <w:i/>
      <w:iCs/>
      <w:color w:val="404040" w:themeColor="text1" w:themeTint="BF"/>
    </w:rPr>
  </w:style>
  <w:style w:type="paragraph" w:styleId="ListParagraph">
    <w:name w:val="List Paragraph"/>
    <w:basedOn w:val="Normal"/>
    <w:uiPriority w:val="34"/>
    <w:qFormat/>
    <w:rsid w:val="00E753FB"/>
    <w:pPr>
      <w:ind w:left="720"/>
      <w:contextualSpacing/>
    </w:pPr>
  </w:style>
  <w:style w:type="character" w:styleId="IntenseEmphasis">
    <w:name w:val="Intense Emphasis"/>
    <w:basedOn w:val="DefaultParagraphFont"/>
    <w:uiPriority w:val="21"/>
    <w:qFormat/>
    <w:rsid w:val="00E753FB"/>
    <w:rPr>
      <w:i/>
      <w:iCs/>
      <w:color w:val="0F4761" w:themeColor="accent1" w:themeShade="BF"/>
    </w:rPr>
  </w:style>
  <w:style w:type="paragraph" w:styleId="IntenseQuote">
    <w:name w:val="Intense Quote"/>
    <w:basedOn w:val="Normal"/>
    <w:next w:val="Normal"/>
    <w:link w:val="IntenseQuoteChar"/>
    <w:uiPriority w:val="30"/>
    <w:qFormat/>
    <w:rsid w:val="00E75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3FB"/>
    <w:rPr>
      <w:i/>
      <w:iCs/>
      <w:color w:val="0F4761" w:themeColor="accent1" w:themeShade="BF"/>
    </w:rPr>
  </w:style>
  <w:style w:type="character" w:styleId="IntenseReference">
    <w:name w:val="Intense Reference"/>
    <w:basedOn w:val="DefaultParagraphFont"/>
    <w:uiPriority w:val="32"/>
    <w:qFormat/>
    <w:rsid w:val="00E753FB"/>
    <w:rPr>
      <w:b/>
      <w:bCs/>
      <w:smallCaps/>
      <w:color w:val="0F4761" w:themeColor="accent1" w:themeShade="BF"/>
      <w:spacing w:val="5"/>
    </w:rPr>
  </w:style>
  <w:style w:type="paragraph" w:styleId="Header">
    <w:name w:val="header"/>
    <w:basedOn w:val="Normal"/>
    <w:link w:val="HeaderChar"/>
    <w:uiPriority w:val="99"/>
    <w:unhideWhenUsed/>
    <w:rsid w:val="004B79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9AC"/>
  </w:style>
  <w:style w:type="paragraph" w:styleId="Footer">
    <w:name w:val="footer"/>
    <w:basedOn w:val="Normal"/>
    <w:link w:val="FooterChar"/>
    <w:uiPriority w:val="99"/>
    <w:unhideWhenUsed/>
    <w:rsid w:val="004B79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9AC"/>
  </w:style>
  <w:style w:type="paragraph" w:styleId="NoSpacing">
    <w:name w:val="No Spacing"/>
    <w:uiPriority w:val="1"/>
    <w:qFormat/>
    <w:rsid w:val="008A66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292</Words>
  <Characters>1762</Characters>
  <Application>Microsoft Office Word</Application>
  <DocSecurity>0</DocSecurity>
  <Lines>35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3</cp:revision>
  <cp:lastPrinted>2026-06-09T19:53:00Z</cp:lastPrinted>
  <dcterms:created xsi:type="dcterms:W3CDTF">2026-06-09T19:52:00Z</dcterms:created>
  <dcterms:modified xsi:type="dcterms:W3CDTF">2026-06-09T19:54:00Z</dcterms:modified>
</cp:coreProperties>
</file>