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061F8" w14:textId="43757E7A" w:rsidR="00C67EBB" w:rsidRPr="00C67EBB" w:rsidRDefault="00C67EBB" w:rsidP="00C67EBB">
      <w:pPr>
        <w:spacing w:before="100" w:beforeAutospacing="1" w:after="100" w:afterAutospacing="1" w:line="240" w:lineRule="auto"/>
        <w:jc w:val="center"/>
        <w:rPr>
          <w:rFonts w:ascii="Times New Roman" w:eastAsia="Times New Roman" w:hAnsi="Times New Roman" w:cs="Times New Roman"/>
          <w:kern w:val="0"/>
          <w14:ligatures w14:val="none"/>
        </w:rPr>
      </w:pPr>
      <w:r w:rsidRPr="00C67EBB">
        <w:rPr>
          <w:rFonts w:ascii="Times New Roman" w:eastAsia="Times New Roman" w:hAnsi="Times New Roman" w:cs="Times New Roman"/>
          <w:b/>
          <w:bCs/>
          <w:kern w:val="0"/>
          <w14:ligatures w14:val="none"/>
        </w:rPr>
        <w:t xml:space="preserve">WALLA WALLA FIRE PROTECTION DISTRICT NO. </w:t>
      </w:r>
      <w:r w:rsidR="00A56ECA">
        <w:rPr>
          <w:rFonts w:ascii="Times New Roman" w:eastAsia="Times New Roman" w:hAnsi="Times New Roman" w:cs="Times New Roman"/>
          <w:b/>
          <w:bCs/>
          <w:kern w:val="0"/>
          <w14:ligatures w14:val="none"/>
        </w:rPr>
        <w:t>7</w:t>
      </w:r>
      <w:r w:rsidRPr="00C67EBB">
        <w:rPr>
          <w:rFonts w:ascii="Times New Roman" w:eastAsia="Times New Roman" w:hAnsi="Times New Roman" w:cs="Times New Roman"/>
          <w:kern w:val="0"/>
          <w14:ligatures w14:val="none"/>
        </w:rPr>
        <w:br/>
      </w:r>
      <w:r w:rsidRPr="00C67EBB">
        <w:rPr>
          <w:rFonts w:ascii="Times New Roman" w:eastAsia="Times New Roman" w:hAnsi="Times New Roman" w:cs="Times New Roman"/>
          <w:b/>
          <w:bCs/>
          <w:kern w:val="0"/>
          <w14:ligatures w14:val="none"/>
        </w:rPr>
        <w:t>RESOLUTION NO. 2026-</w:t>
      </w:r>
      <w:r>
        <w:rPr>
          <w:rFonts w:ascii="Times New Roman" w:eastAsia="Times New Roman" w:hAnsi="Times New Roman" w:cs="Times New Roman"/>
          <w:b/>
          <w:bCs/>
          <w:kern w:val="0"/>
          <w14:ligatures w14:val="none"/>
        </w:rPr>
        <w:t>06-10-26</w:t>
      </w:r>
    </w:p>
    <w:p w14:paraId="2EAB4667" w14:textId="77777777" w:rsidR="00C67EBB" w:rsidRPr="00C67EBB" w:rsidRDefault="00C67EBB" w:rsidP="00C67EB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67EBB">
        <w:rPr>
          <w:rFonts w:ascii="Times New Roman" w:eastAsia="Times New Roman" w:hAnsi="Times New Roman" w:cs="Times New Roman"/>
          <w:b/>
          <w:bCs/>
          <w:kern w:val="0"/>
          <w:sz w:val="27"/>
          <w:szCs w:val="27"/>
          <w14:ligatures w14:val="none"/>
        </w:rPr>
        <w:t>A RESOLUTION AUTHORIZING THE TRANSFER OF ALL RESERVE FUNDS TO WALLA WALLA NORTH COUNTY FIRE DISTRICT</w:t>
      </w:r>
    </w:p>
    <w:p w14:paraId="7BB8B90D" w14:textId="4BC29DEB" w:rsidR="00C67EBB" w:rsidRPr="00C67EBB" w:rsidRDefault="00C67EBB" w:rsidP="00C67EBB">
      <w:pPr>
        <w:spacing w:before="100" w:beforeAutospacing="1" w:after="100" w:afterAutospacing="1" w:line="240" w:lineRule="auto"/>
        <w:rPr>
          <w:rFonts w:ascii="Times New Roman" w:eastAsia="Times New Roman" w:hAnsi="Times New Roman" w:cs="Times New Roman"/>
          <w:kern w:val="0"/>
          <w14:ligatures w14:val="none"/>
        </w:rPr>
      </w:pPr>
      <w:r w:rsidRPr="00E76507">
        <w:rPr>
          <w:rFonts w:ascii="Times New Roman" w:eastAsia="Times New Roman" w:hAnsi="Times New Roman" w:cs="Times New Roman"/>
          <w:b/>
          <w:bCs/>
          <w:kern w:val="0"/>
          <w14:ligatures w14:val="none"/>
        </w:rPr>
        <w:t>WHEREAS</w:t>
      </w:r>
      <w:r w:rsidRPr="00C67EBB">
        <w:rPr>
          <w:rFonts w:ascii="Times New Roman" w:eastAsia="Times New Roman" w:hAnsi="Times New Roman" w:cs="Times New Roman"/>
          <w:kern w:val="0"/>
          <w14:ligatures w14:val="none"/>
        </w:rPr>
        <w:t xml:space="preserve">, Walla Walla Fire Protection District No. </w:t>
      </w:r>
      <w:r w:rsidR="00A56ECA">
        <w:rPr>
          <w:rFonts w:ascii="Times New Roman" w:eastAsia="Times New Roman" w:hAnsi="Times New Roman" w:cs="Times New Roman"/>
          <w:kern w:val="0"/>
          <w14:ligatures w14:val="none"/>
        </w:rPr>
        <w:t>7</w:t>
      </w:r>
      <w:r w:rsidRPr="00C67EBB">
        <w:rPr>
          <w:rFonts w:ascii="Times New Roman" w:eastAsia="Times New Roman" w:hAnsi="Times New Roman" w:cs="Times New Roman"/>
          <w:kern w:val="0"/>
          <w14:ligatures w14:val="none"/>
        </w:rPr>
        <w:t xml:space="preserve"> ("District") has participated in the formation of the Walla Walla North County Fire District ("RFA"), which has assumed responsibility for providing fire protection and emergency medical services within the District's service area; and</w:t>
      </w:r>
    </w:p>
    <w:p w14:paraId="78A02D8B" w14:textId="6D5F5D6A" w:rsidR="00C67EBB" w:rsidRPr="00C67EBB" w:rsidRDefault="00C67EBB" w:rsidP="00C67EBB">
      <w:pPr>
        <w:spacing w:before="100" w:beforeAutospacing="1" w:after="100" w:afterAutospacing="1" w:line="240" w:lineRule="auto"/>
        <w:rPr>
          <w:rFonts w:ascii="Times New Roman" w:eastAsia="Times New Roman" w:hAnsi="Times New Roman" w:cs="Times New Roman"/>
          <w:kern w:val="0"/>
          <w14:ligatures w14:val="none"/>
        </w:rPr>
      </w:pPr>
      <w:r w:rsidRPr="00E76507">
        <w:rPr>
          <w:rFonts w:ascii="Times New Roman" w:eastAsia="Times New Roman" w:hAnsi="Times New Roman" w:cs="Times New Roman"/>
          <w:b/>
          <w:bCs/>
          <w:kern w:val="0"/>
          <w14:ligatures w14:val="none"/>
        </w:rPr>
        <w:t>WHEREAS,</w:t>
      </w:r>
      <w:r w:rsidRPr="00C67EBB">
        <w:rPr>
          <w:rFonts w:ascii="Times New Roman" w:eastAsia="Times New Roman" w:hAnsi="Times New Roman" w:cs="Times New Roman"/>
          <w:kern w:val="0"/>
          <w14:ligatures w14:val="none"/>
        </w:rPr>
        <w:t xml:space="preserve"> the Board of Fire Commissioners of Walla Walla Fire Protection District No. </w:t>
      </w:r>
      <w:r w:rsidR="00A56ECA">
        <w:rPr>
          <w:rFonts w:ascii="Times New Roman" w:eastAsia="Times New Roman" w:hAnsi="Times New Roman" w:cs="Times New Roman"/>
          <w:kern w:val="0"/>
          <w14:ligatures w14:val="none"/>
        </w:rPr>
        <w:t>7</w:t>
      </w:r>
      <w:r w:rsidRPr="00C67EBB">
        <w:rPr>
          <w:rFonts w:ascii="Times New Roman" w:eastAsia="Times New Roman" w:hAnsi="Times New Roman" w:cs="Times New Roman"/>
          <w:kern w:val="0"/>
          <w14:ligatures w14:val="none"/>
        </w:rPr>
        <w:t xml:space="preserve"> has determined that the transfer of all remaining District assets and funds to the Walla Walla North County Fire District is necessary and appropriate to facilitate the transition of services and operations; and</w:t>
      </w:r>
    </w:p>
    <w:p w14:paraId="34001739" w14:textId="77777777" w:rsidR="00C67EBB" w:rsidRPr="00C67EBB" w:rsidRDefault="00C67EBB" w:rsidP="00C67EBB">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76507">
        <w:rPr>
          <w:rFonts w:ascii="Times New Roman" w:eastAsia="Times New Roman" w:hAnsi="Times New Roman" w:cs="Times New Roman"/>
          <w:b/>
          <w:bCs/>
          <w:kern w:val="0"/>
          <w14:ligatures w14:val="none"/>
        </w:rPr>
        <w:t>WHEREAS,</w:t>
      </w:r>
      <w:proofErr w:type="gramEnd"/>
      <w:r w:rsidRPr="00C67EBB">
        <w:rPr>
          <w:rFonts w:ascii="Times New Roman" w:eastAsia="Times New Roman" w:hAnsi="Times New Roman" w:cs="Times New Roman"/>
          <w:kern w:val="0"/>
          <w14:ligatures w14:val="none"/>
        </w:rPr>
        <w:t xml:space="preserve"> the District maintains reserve funds that were accumulated for the benefit of the residents and property owners within the District; and</w:t>
      </w:r>
    </w:p>
    <w:p w14:paraId="0287A493" w14:textId="6938B238" w:rsidR="00C67EBB" w:rsidRPr="00C67EBB" w:rsidRDefault="00C67EBB" w:rsidP="00C67EBB">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76507">
        <w:rPr>
          <w:rFonts w:ascii="Times New Roman" w:eastAsia="Times New Roman" w:hAnsi="Times New Roman" w:cs="Times New Roman"/>
          <w:b/>
          <w:bCs/>
          <w:kern w:val="0"/>
          <w14:ligatures w14:val="none"/>
        </w:rPr>
        <w:t>WHEREAS,</w:t>
      </w:r>
      <w:proofErr w:type="gramEnd"/>
      <w:r w:rsidRPr="00C67EBB">
        <w:rPr>
          <w:rFonts w:ascii="Times New Roman" w:eastAsia="Times New Roman" w:hAnsi="Times New Roman" w:cs="Times New Roman"/>
          <w:kern w:val="0"/>
          <w14:ligatures w14:val="none"/>
        </w:rPr>
        <w:t xml:space="preserve"> the Board finds that transferring the entire balance of the District's reserve account to the reserve account of Walla Walla North County Fire District is in the best interest of the public and will ensure the continued provision of fire protection and emergency medical services.</w:t>
      </w:r>
    </w:p>
    <w:p w14:paraId="28C15E17" w14:textId="63FB4D7E" w:rsidR="00C67EBB" w:rsidRPr="00654C6C" w:rsidRDefault="00C67EBB" w:rsidP="00C67EBB">
      <w:pPr>
        <w:spacing w:before="100" w:beforeAutospacing="1" w:after="100" w:afterAutospacing="1" w:line="240" w:lineRule="auto"/>
        <w:rPr>
          <w:rFonts w:ascii="Times New Roman" w:eastAsia="Times New Roman" w:hAnsi="Times New Roman" w:cs="Times New Roman"/>
          <w:b/>
          <w:bCs/>
          <w:kern w:val="0"/>
          <w14:ligatures w14:val="none"/>
        </w:rPr>
      </w:pPr>
      <w:r w:rsidRPr="00654C6C">
        <w:rPr>
          <w:rFonts w:ascii="Times New Roman" w:eastAsia="Times New Roman" w:hAnsi="Times New Roman" w:cs="Times New Roman"/>
          <w:b/>
          <w:bCs/>
          <w:kern w:val="0"/>
          <w14:ligatures w14:val="none"/>
        </w:rPr>
        <w:t xml:space="preserve">NOW, THEREFORE, BE IT RESOLVED BY THE BOARD OF FIRE COMMISSIONERS OF WALLA WALLA FIRE PROTECTION DISTRICT NO. </w:t>
      </w:r>
      <w:r w:rsidR="00A56ECA">
        <w:rPr>
          <w:rFonts w:ascii="Times New Roman" w:eastAsia="Times New Roman" w:hAnsi="Times New Roman" w:cs="Times New Roman"/>
          <w:b/>
          <w:bCs/>
          <w:kern w:val="0"/>
          <w14:ligatures w14:val="none"/>
        </w:rPr>
        <w:t>7</w:t>
      </w:r>
      <w:r w:rsidRPr="00654C6C">
        <w:rPr>
          <w:rFonts w:ascii="Times New Roman" w:eastAsia="Times New Roman" w:hAnsi="Times New Roman" w:cs="Times New Roman"/>
          <w:b/>
          <w:bCs/>
          <w:kern w:val="0"/>
          <w14:ligatures w14:val="none"/>
        </w:rPr>
        <w:t>:</w:t>
      </w:r>
    </w:p>
    <w:p w14:paraId="1D436529" w14:textId="3CB0F688" w:rsidR="00C67EBB" w:rsidRPr="00C67EBB" w:rsidRDefault="00C67EBB" w:rsidP="00C67EB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67EBB">
        <w:rPr>
          <w:rFonts w:ascii="Times New Roman" w:eastAsia="Times New Roman" w:hAnsi="Times New Roman" w:cs="Times New Roman"/>
          <w:kern w:val="0"/>
          <w14:ligatures w14:val="none"/>
        </w:rPr>
        <w:t xml:space="preserve">The Treasurer is hereby authorized and directed to transfer the entire remaining balance of all District reserve account, currently estimated at </w:t>
      </w:r>
      <w:r w:rsidRPr="00C67EBB">
        <w:rPr>
          <w:rFonts w:ascii="Times New Roman" w:eastAsia="Times New Roman" w:hAnsi="Times New Roman" w:cs="Times New Roman"/>
          <w:b/>
          <w:bCs/>
          <w:kern w:val="0"/>
          <w14:ligatures w14:val="none"/>
        </w:rPr>
        <w:t>$__________</w:t>
      </w:r>
      <w:r w:rsidRPr="00C67EBB">
        <w:rPr>
          <w:rFonts w:ascii="Times New Roman" w:eastAsia="Times New Roman" w:hAnsi="Times New Roman" w:cs="Times New Roman"/>
          <w:kern w:val="0"/>
          <w14:ligatures w14:val="none"/>
        </w:rPr>
        <w:t xml:space="preserve">, to the reserve account of Walla Walla North County Fire District. </w:t>
      </w:r>
    </w:p>
    <w:p w14:paraId="3D8CA758" w14:textId="1DF84517" w:rsidR="00C67EBB" w:rsidRPr="00C67EBB" w:rsidRDefault="00C67EBB" w:rsidP="00C67EB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67EBB">
        <w:rPr>
          <w:rFonts w:ascii="Times New Roman" w:eastAsia="Times New Roman" w:hAnsi="Times New Roman" w:cs="Times New Roman"/>
          <w:kern w:val="0"/>
          <w14:ligatures w14:val="none"/>
        </w:rPr>
        <w:t xml:space="preserve">It is the intent of this Resolution that </w:t>
      </w:r>
      <w:r w:rsidRPr="00C67EBB">
        <w:rPr>
          <w:rFonts w:ascii="Times New Roman" w:eastAsia="Times New Roman" w:hAnsi="Times New Roman" w:cs="Times New Roman"/>
          <w:b/>
          <w:bCs/>
          <w:kern w:val="0"/>
          <w14:ligatures w14:val="none"/>
        </w:rPr>
        <w:t>one hundred percent (100%) of the funds remaining in the District's reserve account at the time of transfer be transferred</w:t>
      </w:r>
      <w:r w:rsidRPr="00C67EBB">
        <w:rPr>
          <w:rFonts w:ascii="Times New Roman" w:eastAsia="Times New Roman" w:hAnsi="Times New Roman" w:cs="Times New Roman"/>
          <w:kern w:val="0"/>
          <w14:ligatures w14:val="none"/>
        </w:rPr>
        <w:t xml:space="preserve">, regardless of whether the final amount is greater or less than the estimated amount stated above. </w:t>
      </w:r>
    </w:p>
    <w:p w14:paraId="57FC9F74" w14:textId="77777777" w:rsidR="00C67EBB" w:rsidRPr="00C67EBB" w:rsidRDefault="00C67EBB" w:rsidP="001003B3">
      <w:pPr>
        <w:numPr>
          <w:ilvl w:val="0"/>
          <w:numId w:val="1"/>
        </w:numPr>
        <w:spacing w:after="0" w:line="240" w:lineRule="auto"/>
        <w:rPr>
          <w:rFonts w:ascii="Times New Roman" w:eastAsia="Times New Roman" w:hAnsi="Times New Roman" w:cs="Times New Roman"/>
          <w:kern w:val="0"/>
          <w14:ligatures w14:val="none"/>
        </w:rPr>
      </w:pPr>
      <w:r w:rsidRPr="00C67EBB">
        <w:rPr>
          <w:rFonts w:ascii="Times New Roman" w:eastAsia="Times New Roman" w:hAnsi="Times New Roman" w:cs="Times New Roman"/>
          <w:kern w:val="0"/>
          <w14:ligatures w14:val="none"/>
        </w:rPr>
        <w:t xml:space="preserve">The transfer shall occur as soon as practicable following adoption of this Resolution and completion of any required accounting, auditing, or administrative procedures. </w:t>
      </w:r>
    </w:p>
    <w:p w14:paraId="117DFFBB" w14:textId="77777777" w:rsidR="00C67EBB" w:rsidRPr="00C67EBB" w:rsidRDefault="00C67EBB" w:rsidP="001003B3">
      <w:pPr>
        <w:numPr>
          <w:ilvl w:val="0"/>
          <w:numId w:val="1"/>
        </w:numPr>
        <w:spacing w:after="0" w:line="240" w:lineRule="auto"/>
        <w:rPr>
          <w:rFonts w:ascii="Times New Roman" w:eastAsia="Times New Roman" w:hAnsi="Times New Roman" w:cs="Times New Roman"/>
          <w:kern w:val="0"/>
          <w14:ligatures w14:val="none"/>
        </w:rPr>
      </w:pPr>
      <w:r w:rsidRPr="00C67EBB">
        <w:rPr>
          <w:rFonts w:ascii="Times New Roman" w:eastAsia="Times New Roman" w:hAnsi="Times New Roman" w:cs="Times New Roman"/>
          <w:kern w:val="0"/>
          <w14:ligatures w14:val="none"/>
        </w:rPr>
        <w:t xml:space="preserve">The officers of the District are authorized to execute any documents and take any actions necessary to carry out the intent of this Resolution. </w:t>
      </w:r>
    </w:p>
    <w:p w14:paraId="29C87390" w14:textId="01B20082" w:rsidR="00C67EBB" w:rsidRPr="00C67EBB" w:rsidRDefault="00C67EBB" w:rsidP="001003B3">
      <w:pPr>
        <w:spacing w:before="120" w:after="120" w:line="240" w:lineRule="auto"/>
        <w:rPr>
          <w:rFonts w:ascii="Times New Roman" w:eastAsia="Times New Roman" w:hAnsi="Times New Roman" w:cs="Times New Roman"/>
          <w:kern w:val="0"/>
          <w14:ligatures w14:val="none"/>
        </w:rPr>
      </w:pPr>
      <w:r w:rsidRPr="00C67EBB">
        <w:rPr>
          <w:rFonts w:ascii="Times New Roman" w:eastAsia="Times New Roman" w:hAnsi="Times New Roman" w:cs="Times New Roman"/>
          <w:kern w:val="0"/>
          <w14:ligatures w14:val="none"/>
        </w:rPr>
        <w:t xml:space="preserve">ADOPTED this </w:t>
      </w:r>
      <w:r w:rsidR="00652473">
        <w:rPr>
          <w:rFonts w:ascii="Times New Roman" w:eastAsia="Times New Roman" w:hAnsi="Times New Roman" w:cs="Times New Roman"/>
          <w:kern w:val="0"/>
          <w14:ligatures w14:val="none"/>
        </w:rPr>
        <w:t>10th</w:t>
      </w:r>
      <w:r w:rsidRPr="00C67EBB">
        <w:rPr>
          <w:rFonts w:ascii="Times New Roman" w:eastAsia="Times New Roman" w:hAnsi="Times New Roman" w:cs="Times New Roman"/>
          <w:kern w:val="0"/>
          <w14:ligatures w14:val="none"/>
        </w:rPr>
        <w:t xml:space="preserve"> day of</w:t>
      </w:r>
      <w:r w:rsidR="00652473">
        <w:rPr>
          <w:rFonts w:ascii="Times New Roman" w:eastAsia="Times New Roman" w:hAnsi="Times New Roman" w:cs="Times New Roman"/>
          <w:kern w:val="0"/>
          <w14:ligatures w14:val="none"/>
        </w:rPr>
        <w:t xml:space="preserve"> June</w:t>
      </w:r>
      <w:r w:rsidRPr="00C67EBB">
        <w:rPr>
          <w:rFonts w:ascii="Times New Roman" w:eastAsia="Times New Roman" w:hAnsi="Times New Roman" w:cs="Times New Roman"/>
          <w:kern w:val="0"/>
          <w14:ligatures w14:val="none"/>
        </w:rPr>
        <w:t>, 2026.</w:t>
      </w:r>
    </w:p>
    <w:p w14:paraId="73D9F470" w14:textId="77777777" w:rsidR="00C67EBB" w:rsidRPr="00C67EBB" w:rsidRDefault="00C67EBB" w:rsidP="00C67EBB">
      <w:pPr>
        <w:spacing w:before="120" w:after="120" w:line="240" w:lineRule="auto"/>
        <w:rPr>
          <w:rFonts w:ascii="Times New Roman" w:eastAsia="Times New Roman" w:hAnsi="Times New Roman" w:cs="Times New Roman"/>
          <w:kern w:val="0"/>
          <w14:ligatures w14:val="none"/>
        </w:rPr>
      </w:pPr>
      <w:r w:rsidRPr="00C67EBB">
        <w:rPr>
          <w:rFonts w:ascii="Times New Roman" w:eastAsia="Times New Roman" w:hAnsi="Times New Roman" w:cs="Times New Roman"/>
          <w:kern w:val="0"/>
          <w14:ligatures w14:val="none"/>
        </w:rPr>
        <w:t>Chair, Board of Fire Commissioners</w:t>
      </w:r>
    </w:p>
    <w:p w14:paraId="0B83604E" w14:textId="77777777" w:rsidR="00C67EBB" w:rsidRPr="00C67EBB" w:rsidRDefault="00C67EBB" w:rsidP="00C67EBB">
      <w:pPr>
        <w:spacing w:before="120" w:after="120" w:line="240" w:lineRule="auto"/>
        <w:rPr>
          <w:rFonts w:ascii="Times New Roman" w:eastAsia="Times New Roman" w:hAnsi="Times New Roman" w:cs="Times New Roman"/>
          <w:kern w:val="0"/>
          <w14:ligatures w14:val="none"/>
        </w:rPr>
      </w:pPr>
      <w:r w:rsidRPr="00C67EBB">
        <w:rPr>
          <w:rFonts w:ascii="Times New Roman" w:eastAsia="Times New Roman" w:hAnsi="Times New Roman" w:cs="Times New Roman"/>
          <w:kern w:val="0"/>
          <w14:ligatures w14:val="none"/>
        </w:rPr>
        <w:pict w14:anchorId="071C103D">
          <v:rect id="_x0000_i1027" style="width:0;height:1.5pt" o:hralign="center" o:hrstd="t" o:hr="t" fillcolor="#a0a0a0" stroked="f"/>
        </w:pict>
      </w:r>
    </w:p>
    <w:p w14:paraId="4A124E4D" w14:textId="77777777" w:rsidR="00C67EBB" w:rsidRPr="00C67EBB" w:rsidRDefault="00C67EBB" w:rsidP="00C67EBB">
      <w:pPr>
        <w:spacing w:before="120" w:after="120" w:line="240" w:lineRule="auto"/>
        <w:rPr>
          <w:rFonts w:ascii="Times New Roman" w:eastAsia="Times New Roman" w:hAnsi="Times New Roman" w:cs="Times New Roman"/>
          <w:kern w:val="0"/>
          <w14:ligatures w14:val="none"/>
        </w:rPr>
      </w:pPr>
      <w:r w:rsidRPr="00C67EBB">
        <w:rPr>
          <w:rFonts w:ascii="Times New Roman" w:eastAsia="Times New Roman" w:hAnsi="Times New Roman" w:cs="Times New Roman"/>
          <w:kern w:val="0"/>
          <w14:ligatures w14:val="none"/>
        </w:rPr>
        <w:t>Commissioner</w:t>
      </w:r>
    </w:p>
    <w:p w14:paraId="3B52C221" w14:textId="77777777" w:rsidR="00C67EBB" w:rsidRPr="00C67EBB" w:rsidRDefault="00C67EBB" w:rsidP="00C67EBB">
      <w:pPr>
        <w:spacing w:before="120" w:after="120" w:line="240" w:lineRule="auto"/>
        <w:rPr>
          <w:rFonts w:ascii="Times New Roman" w:eastAsia="Times New Roman" w:hAnsi="Times New Roman" w:cs="Times New Roman"/>
          <w:kern w:val="0"/>
          <w14:ligatures w14:val="none"/>
        </w:rPr>
      </w:pPr>
      <w:r w:rsidRPr="00C67EBB">
        <w:rPr>
          <w:rFonts w:ascii="Times New Roman" w:eastAsia="Times New Roman" w:hAnsi="Times New Roman" w:cs="Times New Roman"/>
          <w:kern w:val="0"/>
          <w14:ligatures w14:val="none"/>
        </w:rPr>
        <w:pict w14:anchorId="5AA7AAA2">
          <v:rect id="_x0000_i1028" style="width:0;height:1.5pt" o:hralign="center" o:hrstd="t" o:hr="t" fillcolor="#a0a0a0" stroked="f"/>
        </w:pict>
      </w:r>
    </w:p>
    <w:p w14:paraId="492C97F0" w14:textId="77777777" w:rsidR="001003B3" w:rsidRPr="00C67EBB" w:rsidRDefault="001003B3" w:rsidP="001003B3">
      <w:pPr>
        <w:spacing w:before="120" w:after="120" w:line="240" w:lineRule="auto"/>
        <w:rPr>
          <w:rFonts w:ascii="Times New Roman" w:eastAsia="Times New Roman" w:hAnsi="Times New Roman" w:cs="Times New Roman"/>
          <w:kern w:val="0"/>
          <w14:ligatures w14:val="none"/>
        </w:rPr>
      </w:pPr>
      <w:r w:rsidRPr="00C67EBB">
        <w:rPr>
          <w:rFonts w:ascii="Times New Roman" w:eastAsia="Times New Roman" w:hAnsi="Times New Roman" w:cs="Times New Roman"/>
          <w:kern w:val="0"/>
          <w14:ligatures w14:val="none"/>
        </w:rPr>
        <w:t>Commissioner</w:t>
      </w:r>
    </w:p>
    <w:p w14:paraId="4ECDBBD6" w14:textId="77777777" w:rsidR="001003B3" w:rsidRPr="00C67EBB" w:rsidRDefault="001003B3" w:rsidP="001003B3">
      <w:pPr>
        <w:spacing w:before="120" w:after="120" w:line="240" w:lineRule="auto"/>
        <w:rPr>
          <w:rFonts w:ascii="Times New Roman" w:eastAsia="Times New Roman" w:hAnsi="Times New Roman" w:cs="Times New Roman"/>
          <w:kern w:val="0"/>
          <w14:ligatures w14:val="none"/>
        </w:rPr>
      </w:pPr>
      <w:r w:rsidRPr="00C67EBB">
        <w:rPr>
          <w:rFonts w:ascii="Times New Roman" w:eastAsia="Times New Roman" w:hAnsi="Times New Roman" w:cs="Times New Roman"/>
          <w:kern w:val="0"/>
          <w14:ligatures w14:val="none"/>
        </w:rPr>
        <w:pict w14:anchorId="2EE2ADA6">
          <v:rect id="_x0000_i1046" style="width:0;height:1.5pt" o:hralign="center" o:hrstd="t" o:hr="t" fillcolor="#a0a0a0" stroked="f"/>
        </w:pict>
      </w:r>
    </w:p>
    <w:p w14:paraId="595E138B" w14:textId="21F4D1BA" w:rsidR="00C67EBB" w:rsidRPr="00C67EBB" w:rsidRDefault="00C67EBB" w:rsidP="00C67EBB">
      <w:pPr>
        <w:spacing w:after="0" w:line="240" w:lineRule="auto"/>
        <w:rPr>
          <w:rFonts w:ascii="Times New Roman" w:eastAsia="Times New Roman" w:hAnsi="Times New Roman" w:cs="Times New Roman"/>
          <w:kern w:val="0"/>
          <w14:ligatures w14:val="none"/>
        </w:rPr>
      </w:pPr>
      <w:r w:rsidRPr="00C67EBB">
        <w:rPr>
          <w:rFonts w:ascii="Times New Roman" w:eastAsia="Times New Roman" w:hAnsi="Times New Roman" w:cs="Times New Roman"/>
          <w:kern w:val="0"/>
          <w14:ligatures w14:val="none"/>
        </w:rPr>
        <w:t>ATTEST:</w:t>
      </w:r>
    </w:p>
    <w:p w14:paraId="23EA8C9E" w14:textId="77777777" w:rsidR="00C67EBB" w:rsidRDefault="00C67EBB" w:rsidP="00C67EBB">
      <w:pPr>
        <w:spacing w:after="0" w:line="240" w:lineRule="auto"/>
        <w:outlineLvl w:val="2"/>
        <w:rPr>
          <w:rFonts w:ascii="Times New Roman" w:eastAsia="Times New Roman" w:hAnsi="Times New Roman" w:cs="Times New Roman"/>
          <w:b/>
          <w:bCs/>
          <w:kern w:val="0"/>
          <w:sz w:val="27"/>
          <w:szCs w:val="27"/>
          <w14:ligatures w14:val="none"/>
        </w:rPr>
      </w:pPr>
      <w:r w:rsidRPr="00C67EBB">
        <w:rPr>
          <w:rFonts w:ascii="Times New Roman" w:eastAsia="Times New Roman" w:hAnsi="Times New Roman" w:cs="Times New Roman"/>
          <w:b/>
          <w:bCs/>
          <w:kern w:val="0"/>
          <w:sz w:val="27"/>
          <w:szCs w:val="27"/>
          <w14:ligatures w14:val="none"/>
        </w:rPr>
        <w:t>CERTIFICATION</w:t>
      </w:r>
    </w:p>
    <w:p w14:paraId="6BEAE709" w14:textId="77777777" w:rsidR="001003B3" w:rsidRDefault="00C67EBB" w:rsidP="001003B3">
      <w:pPr>
        <w:spacing w:after="0" w:line="240" w:lineRule="auto"/>
        <w:outlineLvl w:val="2"/>
        <w:rPr>
          <w:rFonts w:ascii="Times New Roman" w:eastAsia="Times New Roman" w:hAnsi="Times New Roman" w:cs="Times New Roman"/>
          <w:kern w:val="0"/>
          <w14:ligatures w14:val="none"/>
        </w:rPr>
      </w:pPr>
      <w:r w:rsidRPr="00C67EBB">
        <w:rPr>
          <w:rFonts w:ascii="Times New Roman" w:eastAsia="Times New Roman" w:hAnsi="Times New Roman" w:cs="Times New Roman"/>
          <w:kern w:val="0"/>
          <w14:ligatures w14:val="none"/>
        </w:rPr>
        <w:t>I, the undersigned Secretary of Walla Walla Fire Protection District No. 3, certify that the foregoing Resolution No. 2026-</w:t>
      </w:r>
      <w:r>
        <w:rPr>
          <w:rFonts w:ascii="Times New Roman" w:eastAsia="Times New Roman" w:hAnsi="Times New Roman" w:cs="Times New Roman"/>
          <w:kern w:val="0"/>
          <w14:ligatures w14:val="none"/>
        </w:rPr>
        <w:t xml:space="preserve">06-10 </w:t>
      </w:r>
      <w:r w:rsidRPr="00C67EBB">
        <w:rPr>
          <w:rFonts w:ascii="Times New Roman" w:eastAsia="Times New Roman" w:hAnsi="Times New Roman" w:cs="Times New Roman"/>
          <w:kern w:val="0"/>
          <w14:ligatures w14:val="none"/>
        </w:rPr>
        <w:t xml:space="preserve">was duly adopted by the Board of Fire Commissioners at a regular/special meeting held on the </w:t>
      </w:r>
      <w:r>
        <w:rPr>
          <w:rFonts w:ascii="Times New Roman" w:eastAsia="Times New Roman" w:hAnsi="Times New Roman" w:cs="Times New Roman"/>
          <w:kern w:val="0"/>
          <w14:ligatures w14:val="none"/>
        </w:rPr>
        <w:t>10th</w:t>
      </w:r>
      <w:r w:rsidRPr="00C67EBB">
        <w:rPr>
          <w:rFonts w:ascii="Times New Roman" w:eastAsia="Times New Roman" w:hAnsi="Times New Roman" w:cs="Times New Roman"/>
          <w:kern w:val="0"/>
          <w14:ligatures w14:val="none"/>
        </w:rPr>
        <w:t xml:space="preserve"> day of </w:t>
      </w:r>
      <w:r>
        <w:rPr>
          <w:rFonts w:ascii="Times New Roman" w:eastAsia="Times New Roman" w:hAnsi="Times New Roman" w:cs="Times New Roman"/>
          <w:kern w:val="0"/>
          <w14:ligatures w14:val="none"/>
        </w:rPr>
        <w:t>June</w:t>
      </w:r>
      <w:r w:rsidRPr="00C67EBB">
        <w:rPr>
          <w:rFonts w:ascii="Times New Roman" w:eastAsia="Times New Roman" w:hAnsi="Times New Roman" w:cs="Times New Roman"/>
          <w:kern w:val="0"/>
          <w14:ligatures w14:val="none"/>
        </w:rPr>
        <w:t>, 2026.</w:t>
      </w:r>
    </w:p>
    <w:p w14:paraId="5BE4835A" w14:textId="77777777" w:rsidR="000B0044" w:rsidRDefault="000B0044" w:rsidP="001003B3">
      <w:pPr>
        <w:spacing w:after="0" w:line="240" w:lineRule="auto"/>
        <w:outlineLvl w:val="2"/>
        <w:rPr>
          <w:rFonts w:ascii="Times New Roman" w:eastAsia="Times New Roman" w:hAnsi="Times New Roman" w:cs="Times New Roman"/>
          <w:kern w:val="0"/>
          <w14:ligatures w14:val="none"/>
        </w:rPr>
      </w:pPr>
    </w:p>
    <w:p w14:paraId="471B5249" w14:textId="4E5632B7" w:rsidR="00C67EBB" w:rsidRPr="001003B3" w:rsidRDefault="001003B3" w:rsidP="001003B3">
      <w:pPr>
        <w:spacing w:after="0" w:line="240" w:lineRule="auto"/>
        <w:outlineLvl w:val="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w:t>
      </w:r>
      <w:r w:rsidR="00C67EBB" w:rsidRPr="00C67EBB">
        <w:rPr>
          <w:rFonts w:ascii="Times New Roman" w:eastAsia="Times New Roman" w:hAnsi="Times New Roman" w:cs="Times New Roman"/>
          <w:kern w:val="0"/>
          <w14:ligatures w14:val="none"/>
        </w:rPr>
        <w:t>istrict Secretary</w:t>
      </w:r>
      <w:r w:rsidR="00C67EBB">
        <w:rPr>
          <w:rFonts w:ascii="Times New Roman" w:eastAsia="Times New Roman" w:hAnsi="Times New Roman" w:cs="Times New Roman"/>
          <w:kern w:val="0"/>
          <w14:ligatures w14:val="none"/>
        </w:rPr>
        <w:t>:_______________________________________________________________</w:t>
      </w:r>
      <w:r w:rsidR="00C67EBB" w:rsidRPr="00C67EBB">
        <w:rPr>
          <w:rFonts w:ascii="Arial" w:eastAsia="Times New Roman" w:hAnsi="Arial" w:cs="Arial"/>
          <w:vanish/>
          <w:kern w:val="0"/>
          <w:sz w:val="16"/>
          <w:szCs w:val="16"/>
          <w14:ligatures w14:val="none"/>
        </w:rPr>
        <w:t>Top of Form</w:t>
      </w:r>
    </w:p>
    <w:p w14:paraId="7E308BF7" w14:textId="77777777" w:rsidR="00C67EBB" w:rsidRPr="00C67EBB" w:rsidRDefault="00C67EBB" w:rsidP="00C67EBB">
      <w:pPr>
        <w:pBdr>
          <w:top w:val="single" w:sz="6" w:space="1" w:color="auto"/>
        </w:pBdr>
        <w:spacing w:after="0" w:line="240" w:lineRule="auto"/>
        <w:jc w:val="center"/>
        <w:rPr>
          <w:rFonts w:ascii="Arial" w:eastAsia="Times New Roman" w:hAnsi="Arial" w:cs="Arial"/>
          <w:vanish/>
          <w:kern w:val="0"/>
          <w:sz w:val="16"/>
          <w:szCs w:val="16"/>
          <w14:ligatures w14:val="none"/>
        </w:rPr>
      </w:pPr>
      <w:r w:rsidRPr="00C67EBB">
        <w:rPr>
          <w:rFonts w:ascii="Arial" w:eastAsia="Times New Roman" w:hAnsi="Arial" w:cs="Arial"/>
          <w:vanish/>
          <w:kern w:val="0"/>
          <w:sz w:val="16"/>
          <w:szCs w:val="16"/>
          <w14:ligatures w14:val="none"/>
        </w:rPr>
        <w:lastRenderedPageBreak/>
        <w:t>Bottom of Form</w:t>
      </w:r>
    </w:p>
    <w:p w14:paraId="15C2F362" w14:textId="77777777" w:rsidR="00E559EC" w:rsidRDefault="00E559EC"/>
    <w:sectPr w:rsidR="00E559EC" w:rsidSect="00C67E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10447"/>
    <w:multiLevelType w:val="multilevel"/>
    <w:tmpl w:val="80A6F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6468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EBB"/>
    <w:rsid w:val="000B0044"/>
    <w:rsid w:val="001003B3"/>
    <w:rsid w:val="001048C4"/>
    <w:rsid w:val="00363682"/>
    <w:rsid w:val="004545E7"/>
    <w:rsid w:val="00652473"/>
    <w:rsid w:val="00654C6C"/>
    <w:rsid w:val="00A56ECA"/>
    <w:rsid w:val="00C67EBB"/>
    <w:rsid w:val="00D007B5"/>
    <w:rsid w:val="00E559EC"/>
    <w:rsid w:val="00E677AF"/>
    <w:rsid w:val="00E76507"/>
    <w:rsid w:val="00EE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4871A"/>
  <w15:chartTrackingRefBased/>
  <w15:docId w15:val="{F057D112-869F-466A-90EA-1B202ECF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E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E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E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E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E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E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E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E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E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E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E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E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E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E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E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E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EBB"/>
    <w:rPr>
      <w:rFonts w:eastAsiaTheme="majorEastAsia" w:cstheme="majorBidi"/>
      <w:color w:val="272727" w:themeColor="text1" w:themeTint="D8"/>
    </w:rPr>
  </w:style>
  <w:style w:type="paragraph" w:styleId="Title">
    <w:name w:val="Title"/>
    <w:basedOn w:val="Normal"/>
    <w:next w:val="Normal"/>
    <w:link w:val="TitleChar"/>
    <w:uiPriority w:val="10"/>
    <w:qFormat/>
    <w:rsid w:val="00C67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E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E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E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EBB"/>
    <w:pPr>
      <w:spacing w:before="160"/>
      <w:jc w:val="center"/>
    </w:pPr>
    <w:rPr>
      <w:i/>
      <w:iCs/>
      <w:color w:val="404040" w:themeColor="text1" w:themeTint="BF"/>
    </w:rPr>
  </w:style>
  <w:style w:type="character" w:customStyle="1" w:styleId="QuoteChar">
    <w:name w:val="Quote Char"/>
    <w:basedOn w:val="DefaultParagraphFont"/>
    <w:link w:val="Quote"/>
    <w:uiPriority w:val="29"/>
    <w:rsid w:val="00C67EBB"/>
    <w:rPr>
      <w:i/>
      <w:iCs/>
      <w:color w:val="404040" w:themeColor="text1" w:themeTint="BF"/>
    </w:rPr>
  </w:style>
  <w:style w:type="paragraph" w:styleId="ListParagraph">
    <w:name w:val="List Paragraph"/>
    <w:basedOn w:val="Normal"/>
    <w:uiPriority w:val="34"/>
    <w:qFormat/>
    <w:rsid w:val="00C67EBB"/>
    <w:pPr>
      <w:ind w:left="720"/>
      <w:contextualSpacing/>
    </w:pPr>
  </w:style>
  <w:style w:type="character" w:styleId="IntenseEmphasis">
    <w:name w:val="Intense Emphasis"/>
    <w:basedOn w:val="DefaultParagraphFont"/>
    <w:uiPriority w:val="21"/>
    <w:qFormat/>
    <w:rsid w:val="00C67EBB"/>
    <w:rPr>
      <w:i/>
      <w:iCs/>
      <w:color w:val="0F4761" w:themeColor="accent1" w:themeShade="BF"/>
    </w:rPr>
  </w:style>
  <w:style w:type="paragraph" w:styleId="IntenseQuote">
    <w:name w:val="Intense Quote"/>
    <w:basedOn w:val="Normal"/>
    <w:next w:val="Normal"/>
    <w:link w:val="IntenseQuoteChar"/>
    <w:uiPriority w:val="30"/>
    <w:qFormat/>
    <w:rsid w:val="00C67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EBB"/>
    <w:rPr>
      <w:i/>
      <w:iCs/>
      <w:color w:val="0F4761" w:themeColor="accent1" w:themeShade="BF"/>
    </w:rPr>
  </w:style>
  <w:style w:type="character" w:styleId="IntenseReference">
    <w:name w:val="Intense Reference"/>
    <w:basedOn w:val="DefaultParagraphFont"/>
    <w:uiPriority w:val="32"/>
    <w:qFormat/>
    <w:rsid w:val="00C67E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Pages>
  <Words>369</Words>
  <Characters>2227</Characters>
  <Application>Microsoft Office Word</Application>
  <DocSecurity>0</DocSecurity>
  <Lines>44</Lines>
  <Paragraphs>32</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Winona</dc:creator>
  <cp:keywords/>
  <dc:description/>
  <cp:lastModifiedBy>Sara Winona</cp:lastModifiedBy>
  <cp:revision>7</cp:revision>
  <cp:lastPrinted>2026-06-10T04:17:00Z</cp:lastPrinted>
  <dcterms:created xsi:type="dcterms:W3CDTF">2026-06-10T00:24:00Z</dcterms:created>
  <dcterms:modified xsi:type="dcterms:W3CDTF">2026-06-10T04:29:00Z</dcterms:modified>
</cp:coreProperties>
</file>